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6979E3" w:rsidRDefault="00615E7E" w:rsidP="00D42A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Регламент подключения объектов капитального строительства к сетям 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15E7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ind w:left="450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Общие положения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1.1.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Настоящий регламент регулирует отношения между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 «</w:t>
      </w:r>
      <w:proofErr w:type="spellStart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Комсервис</w:t>
      </w:r>
      <w:proofErr w:type="spellEnd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ского района, организацией, эксплуатирующей  сети инженерно-технического обеспечения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водоснабжения, включая порядок выдачи технических условий, заключения договора о подключении, выдачи и исполнения условий подключения (технических условий для присоединения). 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1.3. Принятые сокращенные наименования:</w:t>
      </w:r>
    </w:p>
    <w:p w:rsid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Заказчик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физическое    или    юридическое    лицо,    осуществляющее    на принадлежащем ему на праве собственности или ином законном основании земельном    участке    строительство    (реконструкцию)    объекта   капитального строительства;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Объект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 —   подключаемый   к   сетям   инженерно-технического   обеспечения водоснабжения объект капитального строительства (реконструкции);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Сети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сети    инженерно-технического    обеспечения, как    совокупность имущественных     объектов,     непосредственно     используемых     в     процессе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ТУ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УП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(технические условия для присоединения) объекта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капитального   строительства   к   сетям   инженерно-технического  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Договор  о  подключении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публичный договор о подключении (технологическом присоединении) к централизованной системе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Постановление Правительства РФ от 13 февраля 2006 г.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№ 83 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заключения договоров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Исполнитель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 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Гарантирующая организация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организация, осуществляющая холодное водоснабжение  определенная решением органа местного самоуправления поселения, городского округа, которая обязана заключить договор холодного водоснабжения с любым обратившимся к ней лицом, чьи объекты подключены (технологически присоединены) к централизованной системе холодного водоснабжения.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заявления о выдаче ТУ подключения Объекта к Сетям  или     информации о плате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выдач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Заказчику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подача Заказчиком заявления на подключение (технологическое присоединение) Объекта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направление Заказчиком оферты договора о подключении к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условий подключения (технических условий для присоединения — УП);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заключение договора на подключение к Сетям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внесение Заказчиком платы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разработка Заказчиком проектно-сметной 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передача разработанной проектно-сметной документации и  разрешения на строительство Объекта Исполнителю;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Заказчиком 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проверк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выполнения Заказчиком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присоединение Заказчиком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промывка и дезинфекция сетей Заказчика;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ввод Объекта в эксплуатацию;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заключение договора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1.5. Настоящий регламент применяется в случаях: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подключения строящихся (реконструируемых) Объектов;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1.6. Настоящий регламент включает  Приложения, являющиеся его неотъемлемой частью.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321A35" w:rsidRDefault="00615E7E" w:rsidP="006979E3">
      <w:pPr>
        <w:numPr>
          <w:ilvl w:val="0"/>
          <w:numId w:val="2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определения и предоставления технических условий</w:t>
      </w:r>
      <w:r w:rsid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подключения объекта капитального строительства к сетям 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2.1. Выдача ТУ или  информации о плате за подключение Объекта к Сетям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осуществляется без взимания платы.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2.2. Основанием для выдачи ТУ  или информации о плате за подключение Объекта к Сетям является запрос управления архитектуры и строительства администрации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Ковровского района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ab/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либо правообладателя земельного участка (бланк запроса — Приложение № 1). Форму заявки на выдачу технических условий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или на интернет сайте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2.3. Заявка на выдачу технических условий должна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е) баланс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использования;</w:t>
      </w:r>
    </w:p>
    <w:p w:rsidR="00615E7E" w:rsidRPr="006979E3" w:rsidRDefault="00067D9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Несоответствия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тировке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если Заказчик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предоставлял такие документы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2.4. Документы,   приложенные   к   запросу,   должны   быть   надлежащим   образом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2.5. Возможность   подключения   Объектов   к   Сетям  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существует: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2.6. ТУ выдаются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14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запроса Заказчика и должны содержать следующие данные: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максимальная нагрузка в возможных точках 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действия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данные о тарифе на подключение, утвержденном на момент выдачи ТУ в установленном законодательством Российской Федерации порядке;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окончания срока действия тарифа на подключение (если период действия этого тарифа истекает ранее окончания срока действия ТУ);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повторного обращения за информацией о плате за подключение (если на момент выдачи ТУ тариф на подключение на период их действия не установлен).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2.7.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Подключение (технологическое присоединение) Объекта капитального строительства, в том числе сетей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Заказчика, к централизованным системам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2.8. Исправления, дописки в ТУ не допускаются.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9. В случаях обнаружения ООО «</w:t>
      </w:r>
      <w:proofErr w:type="spellStart"/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(или) Заказчиком допущенных ошибок либо при изменении технической возможности подключения Объекта оформляются изменения либо дополнение в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2.10.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2.11.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прекращаются.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2.13.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ТУ могут быть изменены.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ТУ в силу Правил подключения определяют возможность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 </w:t>
      </w:r>
    </w:p>
    <w:p w:rsidR="00615E7E" w:rsidRPr="005577C2" w:rsidRDefault="00615E7E" w:rsidP="006979E3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Порядок заключения договора о подключении и выдачи условий подключения</w:t>
      </w:r>
      <w:r w:rsidR="00383446"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(технические условия для присоединения) объекта капитального строительства к сетям инженерно-технического обеспечения </w:t>
      </w:r>
      <w:r w:rsidR="00474DB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3.1. После выдачи ТУ и принятия Заказчиком решения о подключении Объекта к Сетям, в адрес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направляется заявление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подключении (Образец —  Приложение № 2 и Приложение № 3). Форму заявления о подключении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или на интернет сайте 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3.2. В случае представления не всех требуемых документов,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в течение 10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5577C2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3.3. Заявление о подключении должно содержать полное и сокращенное наименования заявителя (для физических лиц —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 для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земельным участком, договор аренды). Договор аренды на срок свыше одного года подлежит государственной регистрации;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е) баланс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 подключаемого объекта с указанием целей использования холодной воды и распределением объемов подключаемой нагрузки по целям использования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615E7E" w:rsidRPr="006979E3" w:rsidRDefault="005577C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если заявитель ранее предоставлял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3.4.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10 рабочих дней рассматривает полученные документы и проверяет их на соответствие перечню, указанному в пункте 3.2, и соответствие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определяет, к какому объекту (участку сети) централизованных систем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некомплектности представленных документов или несоответствия представленного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3.5. 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организация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в течение 30 календарных дней направляет заявителю подписанный договор о подключении с приложением условий подключения — УП (технологического присоединения) и расчета платы за подключение (технологическое присоединение).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3.6. Основанием для отказа Заказчику в заключение договора на подключение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является: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отсутствие у Заказчика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срок действия ТУ истек или истекает в течение 30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о подключении;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заявленная в запросе о подключении нагрузка превышает максимальную нагрузку, указанную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3.7. Договор о подключении, заключаемый между Заказчиком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 как исполнителем, является публичным договором, условия подключения 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3.8.  Договор о подключении заключается в простой письменной форме в 2 экземплярах — по одному для каждой из сторон.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3.9.  Существенными условиями договора о подключении являются: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размер н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агрузки ресурса — </w:t>
      </w:r>
      <w:proofErr w:type="spellStart"/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орячей</w:t>
      </w:r>
      <w:proofErr w:type="spellEnd"/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воды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потребляемого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Объектом, который обязан обеспечить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 точках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местоположение точек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внутриплощадочных и (или) внутридомовых сетей и оборудования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дата подключения Объекта, не ранее которой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О«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обязано обеспечить подготовку муниципальных Сетей к подключению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размер платы за подключение и порядок ее внесения.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В случае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 достижения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согласия по существенным условиям договора о подключении, договор считается не заключенным.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3.10. Заявляемый Заказчиком в оферте договора о подключении размер нагрузки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ресурса, потребляемого Объектом, не может превышать размер максимальной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нагрузки, указанный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3.11. Плата за подключение (технологическое присоединение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не взимается, если для подключения объекта капитального строительства к сетям инженерно-технического обеспечения не требуется проведения мероприятий по увеличению мощности  и (или) пропускной способности этой сети.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Плата за подключение взимается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при увеличении потребляемой нагрузки строящегося (реконструируемого) Объекта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 соответствии с действующим законодательством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</w:t>
      </w:r>
      <w:r w:rsidR="00474DB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без повторного представления документов, 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представляет Заказчику подписанный проект договора о подключении в течение 20 дней со дня получения повторного обращения.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Стоимость работ на осуществление технического надзора, 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Заказчика, гидравлических испытаний в состав платы за подключение Объекта к Сетям не включаются. Указанные работы могут осуществляться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на основании отдельного договора, заключаемого при обращении Заказчика.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Выдаваемые Заказчику УП не должны противоречить ТУ, ранее полученным Заказчиком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УП Объекта к Сетям должны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срок действия условий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точка подключения (технологического присоединения) (адрес, номер колодца или камеры, координаты);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отметки лотков в местах подключения (технологического присоединения);</w:t>
      </w:r>
    </w:p>
    <w:p w:rsidR="00615E7E" w:rsidRPr="006979E3" w:rsidRDefault="00474DB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) границы эксплуатационной ответственности по сетям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 организации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коммунального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хозяйства и заявителя.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Исправления, дописки в УП не допускаются.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Отступления от УП, необходимость которых выявлена Заказчиком в ходе проектирования, подлежат обязательному согласованию 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Порядок подключения объекта капитального строительства к сетям инженерно-технического обеспечения </w:t>
      </w:r>
      <w:r w:rsidR="00B22C8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4.1. Подключение Объекта к Сетям производится на основании заключенного договора о подключении и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УП.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4.2.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сетях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4.3. После выполнения Заказчиком принятых на себя обязательств по договору о подключен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Объекта, установленной договором о подключении. Заказчик вправе получить по письменному запросу информацию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4.4. После выполнения Заказчиком УП, включая обязательства, установленные договором о подключении, Заказчик в письменном виде уведомляет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4.5.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на основании письменного уведомления Заказчика выдает разрешение на осуществление Заказчиком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4.6.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при проверке выполнения УП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выявит, что УП выполнены не в полном объеме и (или) с нарушениями, стороны составляют акт, в котором отражают выявленные нарушения, сроки для их устранения. После устранения выявленных нарушений Заказчик повторно обращается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за выдачей разрешения на осуществление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4.7. Работы по технологическому присоединению Объекта (врезке) осуществляются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технического надзора за выполнением мероприятий по присоединению Объекта на условиях отдельного договора.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Технологическое присоединение Объекта к Сетям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о выполнении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— приемку  в  эксплуатацию  узлов  учета  с  составлением 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4.8. После осуществления технологического присоединения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Заказчик подписывают акт о готовности внутриплощадочных и (или) внутридомовых сетей и оборудования. По письменному обращению Заказчик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5-ти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дневный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4.9. До начала подачи ресурсов Заказчик обязан:</w:t>
      </w:r>
    </w:p>
    <w:p w:rsidR="0000715D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олучить    разрешение    Федерального    органа    исполнительной    власти,              уполномоченного осуществлять государственный санитарно-эпидемиологический    надзор;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получить в установленном порядке разрешение на ввод в эксплуатацию Объекта;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заключить    договор  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4.10. Договор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водоснабжения заключается в порядке,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установленном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Законодательством.</w:t>
      </w:r>
    </w:p>
    <w:p w:rsidR="00615E7E" w:rsidRPr="006979E3" w:rsidRDefault="00615E7E" w:rsidP="00697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Заключительные положения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5.1. Запрещается любое самовольное присоединение к действующим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горячего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а также самовольное пользование этими системами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— при несоблюдении настоящего регламента, несет ответственность в соответствии с законодательством Российской Федерации.</w:t>
      </w:r>
    </w:p>
    <w:p w:rsidR="00615E7E" w:rsidRPr="00D96D66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5.3. Владелец самовольно возведенных устройств и сооружений для присоединения к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  <w:r w:rsidRPr="00D96D6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  <w:b/>
        </w:rPr>
        <w:t>Информация о месте нахождения и графике работы, справочных телефонах, адресе официального сайта регулируемой организации в сети "Интернет"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Информация об официальном сайте в сети «Интернет»: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‒ ООО «</w:t>
      </w:r>
      <w:proofErr w:type="spellStart"/>
      <w:r w:rsidRPr="00D96D66">
        <w:rPr>
          <w:rFonts w:ascii="Times New Roman" w:hAnsi="Times New Roman" w:cs="Times New Roman"/>
        </w:rPr>
        <w:t>Комсервис</w:t>
      </w:r>
      <w:proofErr w:type="spellEnd"/>
      <w:r w:rsidRPr="00D96D66">
        <w:rPr>
          <w:rFonts w:ascii="Times New Roman" w:hAnsi="Times New Roman" w:cs="Times New Roman"/>
        </w:rPr>
        <w:t xml:space="preserve">» - </w:t>
      </w:r>
      <w:hyperlink r:id="rId6" w:history="1">
        <w:r w:rsidRPr="00D96D66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D96D66">
          <w:rPr>
            <w:rStyle w:val="a3"/>
            <w:rFonts w:ascii="Times New Roman" w:hAnsi="Times New Roman" w:cs="Times New Roman"/>
            <w:lang w:val="en-US"/>
          </w:rPr>
          <w:t>comservis</w:t>
        </w:r>
        <w:proofErr w:type="spellEnd"/>
        <w:r w:rsidRPr="00D96D66">
          <w:rPr>
            <w:rStyle w:val="a3"/>
            <w:rFonts w:ascii="Times New Roman" w:hAnsi="Times New Roman" w:cs="Times New Roman"/>
          </w:rPr>
          <w:t>33.ru/</w:t>
        </w:r>
      </w:hyperlink>
      <w:r w:rsidRPr="00D96D66">
        <w:rPr>
          <w:rFonts w:ascii="Times New Roman" w:hAnsi="Times New Roman" w:cs="Times New Roman"/>
        </w:rPr>
        <w:t xml:space="preserve">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Информация о месте нахождения и графике работы, справочных телефонах: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-телефон/факс, эл/почта приема заявок на подключение к системе теплоснабжения 8(49232)7-81-76, </w:t>
      </w:r>
      <w:proofErr w:type="spellStart"/>
      <w:r w:rsidRPr="00D96D66">
        <w:rPr>
          <w:rFonts w:ascii="Times New Roman" w:hAnsi="Times New Roman" w:cs="Times New Roman"/>
          <w:lang w:val="en-US"/>
        </w:rPr>
        <w:t>comservis</w:t>
      </w:r>
      <w:proofErr w:type="spellEnd"/>
      <w:r w:rsidRPr="00D96D66">
        <w:rPr>
          <w:rFonts w:ascii="Times New Roman" w:hAnsi="Times New Roman" w:cs="Times New Roman"/>
        </w:rPr>
        <w:t>0</w:t>
      </w:r>
      <w:r w:rsidR="00B22C8C">
        <w:rPr>
          <w:rFonts w:ascii="Times New Roman" w:hAnsi="Times New Roman" w:cs="Times New Roman"/>
        </w:rPr>
        <w:t>8</w:t>
      </w:r>
      <w:r w:rsidRPr="00D96D66">
        <w:rPr>
          <w:rFonts w:ascii="Times New Roman" w:hAnsi="Times New Roman" w:cs="Times New Roman"/>
        </w:rPr>
        <w:t>@</w:t>
      </w:r>
      <w:r w:rsidRPr="00D96D66">
        <w:rPr>
          <w:rFonts w:ascii="Times New Roman" w:hAnsi="Times New Roman" w:cs="Times New Roman"/>
          <w:lang w:val="en-US"/>
        </w:rPr>
        <w:t>mail</w:t>
      </w:r>
      <w:r w:rsidRPr="00D96D66">
        <w:rPr>
          <w:rFonts w:ascii="Times New Roman" w:hAnsi="Times New Roman" w:cs="Times New Roman"/>
        </w:rPr>
        <w:t>.</w:t>
      </w:r>
      <w:proofErr w:type="spellStart"/>
      <w:r w:rsidRPr="00D96D66">
        <w:rPr>
          <w:rFonts w:ascii="Times New Roman" w:hAnsi="Times New Roman" w:cs="Times New Roman"/>
          <w:lang w:val="en-US"/>
        </w:rPr>
        <w:t>ru</w:t>
      </w:r>
      <w:proofErr w:type="spellEnd"/>
      <w:r w:rsidRPr="00D96D66">
        <w:rPr>
          <w:rFonts w:ascii="Times New Roman" w:hAnsi="Times New Roman" w:cs="Times New Roman"/>
        </w:rPr>
        <w:t>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фактически</w:t>
      </w:r>
      <w:proofErr w:type="gramStart"/>
      <w:r w:rsidRPr="00D96D66">
        <w:rPr>
          <w:rFonts w:ascii="Times New Roman" w:hAnsi="Times New Roman" w:cs="Times New Roman"/>
        </w:rPr>
        <w:t>й(</w:t>
      </w:r>
      <w:proofErr w:type="gramEnd"/>
      <w:r w:rsidRPr="00D96D66">
        <w:rPr>
          <w:rFonts w:ascii="Times New Roman" w:hAnsi="Times New Roman" w:cs="Times New Roman"/>
        </w:rPr>
        <w:t>юридический) адрес: 601966, Владимирская область, Ковровский район, п. Мелехово, Школьный переулок, 21;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-график работы: </w:t>
      </w:r>
      <w:proofErr w:type="gramStart"/>
      <w:r w:rsidRPr="00D96D66">
        <w:rPr>
          <w:rFonts w:ascii="Times New Roman" w:hAnsi="Times New Roman" w:cs="Times New Roman"/>
        </w:rPr>
        <w:t>ПН</w:t>
      </w:r>
      <w:proofErr w:type="gramEnd"/>
      <w:r w:rsidRPr="00D96D66">
        <w:rPr>
          <w:rFonts w:ascii="Times New Roman" w:hAnsi="Times New Roman" w:cs="Times New Roman"/>
        </w:rPr>
        <w:t xml:space="preserve"> - ПТ 08:00 - 17:00 обед 12:00- 13:00 СБ, ВС Выходные дни 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телефон юридического отдела для заключения договоров 8(49232)7-81-84</w:t>
      </w:r>
    </w:p>
    <w:p w:rsidR="0000715D" w:rsidRDefault="00D96D66" w:rsidP="00B22C8C">
      <w:pPr>
        <w:tabs>
          <w:tab w:val="left" w:pos="3195"/>
        </w:tabs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D96D66">
        <w:rPr>
          <w:rFonts w:ascii="Times New Roman" w:hAnsi="Times New Roman" w:cs="Times New Roman"/>
        </w:rPr>
        <w:t>- телефон технического отдела 8(49232)7-85-33</w:t>
      </w:r>
      <w:r w:rsidR="008F2C37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00715D" w:rsidRDefault="0000715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615E7E" w:rsidRPr="006979E3" w:rsidRDefault="008F2C37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№1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8F2C37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Запрос</w:t>
      </w:r>
    </w:p>
    <w:p w:rsidR="00615E7E" w:rsidRDefault="00615E7E" w:rsidP="00A5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 </w:t>
      </w:r>
      <w:r w:rsidR="00B22C8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целью подклю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чения к системам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 заключения в будущем договора о подключении 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(местонахождение и почтовый адрес, прописка физического лица — Заявителя)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(контактный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выдать технические условия    или  информацию о плате за подключение к сетям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инженерно-технического обеспечения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</w:t>
      </w:r>
      <w:r w:rsidR="00103B7F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    капитального    строительства    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расположенного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 адресу:_____________________________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</w:t>
      </w:r>
    </w:p>
    <w:p w:rsidR="00615E7E" w:rsidRP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r w:rsidR="00615E7E" w:rsidRPr="00A56716"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  <w:t>адрес или место расположения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Необходимые виды ресурсов_________________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Планируемая подключаемая потребляемая нагрузка объекта____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(указать: новая или дополнительная)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tbl>
      <w:tblPr>
        <w:tblW w:w="8985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3286"/>
        <w:gridCol w:w="3296"/>
      </w:tblGrid>
      <w:tr w:rsidR="00615E7E" w:rsidRPr="0000715D" w:rsidTr="00615E7E"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Потребляемая нагрузка,</w:t>
            </w:r>
          </w:p>
        </w:tc>
      </w:tr>
      <w:tr w:rsidR="00615E7E" w:rsidRPr="0000715D" w:rsidTr="00615E7E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B22C8C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Горячее в</w:t>
            </w:r>
            <w:r w:rsidR="00615E7E"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Водоотведение</w:t>
            </w: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Всего по объекту,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т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хозяйственные нужды,</w:t>
            </w:r>
          </w:p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производственные нужды,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Пожаротушение, 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л</w:t>
            </w:r>
            <w:proofErr w:type="gram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</w:tbl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Планируемый срок ввода в эксплуатацию Объекта____________________ года.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на _______________</w:t>
      </w: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л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.: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для физических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доверенность от правообладателя земельного участка (при необходимости);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 — для юридических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 — для индивидуальных предпринимателей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нотариально заверенные копии свидетельства о внесении записи в единый                                                     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разрешенном использовании земельного участка.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Примечание: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Подлинники документов предоставляются для обозрения и возвращаются заявителю.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Руководитель (должность)______________________________________________ И.О. Фамилия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(подпись руководителя юридического лица)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или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_______________________________________                          __________________________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(Фамилия Имя Отчество физического лица)                             (подпись физического лица,</w:t>
      </w:r>
      <w:proofErr w:type="gramEnd"/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дата)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Исполнитель: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Контактный телефон: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Отметка о принятии за</w:t>
      </w:r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прос</w:t>
      </w:r>
      <w:proofErr w:type="gramStart"/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а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ООО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«</w:t>
      </w:r>
      <w:proofErr w:type="spell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</w:t>
      </w:r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омс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ервис</w:t>
      </w:r>
      <w:proofErr w:type="spellEnd"/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»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* * * * * * * * * * * * * * * * * * * * * * * * * * * * * * * * * * * * * * * * * * * * * * * * * * * * * </w:t>
      </w: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№2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(Юридическое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______________________________________________________________</w:t>
      </w:r>
      <w:r w:rsidR="00A56716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организации)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кадастровый номер земельного участка_________________________________________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водоснабжения с  заключением  договора  о подключении к сетям инженерно-технического обеспечения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Потребляемая нагрузка: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горячему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Технические условия  подключения объекта  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№____ от «____»___________ 20       г.; срок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наименование 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рганизации  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Сокращенное наименование организации________________________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Юридический адрес:______________________________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Почтовый адрес___________________________________________________________________________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Банковские реквизиты: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ИНН________________________________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 КПП_________________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Наименование банка______________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Расчетный счет______________________________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БИК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счет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Информацию: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сроках строительства (реконструкции) 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ввода в эксплуатацию строящегося (реконструируемого) объект______________________________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назначении объекта 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Высоте__________________________________________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этажности_________________________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субабонентах:_________________________________________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Контактное лицо:_____________________________________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Руководитель организации________________________________________/____________________/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М.п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3100AB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Срок подключения объекта с учетом реализации инвестиционных программ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Условия подключения (технические условия присоединения) №__________ от «_____»____________ 20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Договор о подключении  №_________ от «____»_________________ 20 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 водоснабжения, водоотведения и очистки сточных вод.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Приложение к заявлению о подключении на ____________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    — для юридических лиц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 — для индивидуальных предпринимателей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участка (при необходимости);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Правоустанавливающие документы на земельный участок (нотариально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</w:t>
      </w:r>
    </w:p>
    <w:p w:rsidR="003100AB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3100AB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615E7E" w:rsidRPr="006979E3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Баланс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водопотребления подключаемого объекта с указанием видов водопользования, в том числе при пожаротушении;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составе сточных вод, намеченных к сбросу в систему канализации;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назначении объекта, высоте и об этажности здания;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8.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об абонентах.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№3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(Физическое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____________________________________________________________________</w:t>
      </w:r>
      <w:r w:rsidR="003100A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(фамилия, имя, отчество)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(серия, номер, дата выдачи, кем выдан основной документ удостоверяющий личность)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 почтовый адрес,  телефон,  факс, адрес электронной почты) 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кадастровый номер земельного участка______________________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к сетям водоснабжения с  заключением  договора  о подключении к сетям инженерно-технического обеспечения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Потребляемая нагрузка: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горячему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Правовые основания владения и (или) пользования земельным 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  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Технические условия  подключения объекта  к сетям </w:t>
      </w:r>
      <w:r w:rsidR="00B22C8C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горячего </w:t>
      </w:r>
      <w:bookmarkStart w:id="0" w:name="_GoBack"/>
      <w:bookmarkEnd w:id="0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водоснабжения №____ от «____»___________ 20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Дата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Доверенное лицо:___________________________________________________________________________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телефон, факс, адрес электронной почты)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Подписывая нижеследующее, Ф.И.О. (паспортные данные) выражаю согласие на осуществление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»» (Местонахождение: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Российская Федерация,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601966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Владимирская область, </w:t>
      </w:r>
      <w:proofErr w:type="spellStart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Коровский</w:t>
      </w:r>
      <w:proofErr w:type="spellEnd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район, пос. Мелехово, ул. Школьный переулок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д. 2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№ 152-ФЗ «О персональных данных». Настоящее согласие может быть мною отозвано при предоставлении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в простой письменной форме в соответствии с требованиями действующего законодательства.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Правообладатель земельного участка 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Расшифровка подписи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00CCFF"/>
          <w:sz w:val="21"/>
          <w:szCs w:val="21"/>
          <w:lang w:eastAsia="ru-RU"/>
        </w:rPr>
        <w:lastRenderedPageBreak/>
        <w:t>* * * * * * * * * * * * * * * * * * * * * * * * * * * * * * * * * * * * * * * * * * * * * * * * * * * * * * </w:t>
      </w:r>
    </w:p>
    <w:sectPr w:rsidR="00615E7E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A8"/>
    <w:multiLevelType w:val="multilevel"/>
    <w:tmpl w:val="A2365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E57"/>
    <w:multiLevelType w:val="multilevel"/>
    <w:tmpl w:val="30EA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67C9"/>
    <w:multiLevelType w:val="multilevel"/>
    <w:tmpl w:val="A86E0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1B1F"/>
    <w:multiLevelType w:val="multilevel"/>
    <w:tmpl w:val="7B2A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61E43"/>
    <w:multiLevelType w:val="multilevel"/>
    <w:tmpl w:val="3B2E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5995"/>
    <w:multiLevelType w:val="multilevel"/>
    <w:tmpl w:val="EFD0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2F51"/>
    <w:multiLevelType w:val="multilevel"/>
    <w:tmpl w:val="CCB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075FA"/>
    <w:multiLevelType w:val="multilevel"/>
    <w:tmpl w:val="A196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14E0"/>
    <w:multiLevelType w:val="multilevel"/>
    <w:tmpl w:val="2AE01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12E99"/>
    <w:multiLevelType w:val="multilevel"/>
    <w:tmpl w:val="BFDE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E81"/>
    <w:multiLevelType w:val="multilevel"/>
    <w:tmpl w:val="25A4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0283"/>
    <w:multiLevelType w:val="multilevel"/>
    <w:tmpl w:val="1D000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16149"/>
    <w:multiLevelType w:val="multilevel"/>
    <w:tmpl w:val="EBD4C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06EF8"/>
    <w:multiLevelType w:val="multilevel"/>
    <w:tmpl w:val="CA9E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02DD9"/>
    <w:multiLevelType w:val="multilevel"/>
    <w:tmpl w:val="4536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41C37"/>
    <w:multiLevelType w:val="multilevel"/>
    <w:tmpl w:val="6248C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09AE"/>
    <w:multiLevelType w:val="multilevel"/>
    <w:tmpl w:val="FE64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B74E0"/>
    <w:multiLevelType w:val="multilevel"/>
    <w:tmpl w:val="F99C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A6271"/>
    <w:multiLevelType w:val="multilevel"/>
    <w:tmpl w:val="A784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B019A"/>
    <w:multiLevelType w:val="multilevel"/>
    <w:tmpl w:val="3CBE9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56658"/>
    <w:multiLevelType w:val="multilevel"/>
    <w:tmpl w:val="291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45C7"/>
    <w:multiLevelType w:val="multilevel"/>
    <w:tmpl w:val="4CB67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F62D6"/>
    <w:multiLevelType w:val="multilevel"/>
    <w:tmpl w:val="0E60B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D1545"/>
    <w:multiLevelType w:val="multilevel"/>
    <w:tmpl w:val="7D0A5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21"/>
  </w:num>
  <w:num w:numId="15">
    <w:abstractNumId w:val="13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8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B"/>
    <w:rsid w:val="0000715D"/>
    <w:rsid w:val="00067D91"/>
    <w:rsid w:val="00103B7F"/>
    <w:rsid w:val="00206094"/>
    <w:rsid w:val="0023749B"/>
    <w:rsid w:val="003100AB"/>
    <w:rsid w:val="00321A35"/>
    <w:rsid w:val="00383446"/>
    <w:rsid w:val="00474DB2"/>
    <w:rsid w:val="005577C2"/>
    <w:rsid w:val="00615E7E"/>
    <w:rsid w:val="006979E3"/>
    <w:rsid w:val="00842759"/>
    <w:rsid w:val="008F2C37"/>
    <w:rsid w:val="00964814"/>
    <w:rsid w:val="00A56716"/>
    <w:rsid w:val="00B22C8C"/>
    <w:rsid w:val="00B405D7"/>
    <w:rsid w:val="00CE6094"/>
    <w:rsid w:val="00D42AE9"/>
    <w:rsid w:val="00D670D4"/>
    <w:rsid w:val="00D96D66"/>
    <w:rsid w:val="00F21674"/>
    <w:rsid w:val="00F52B87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servis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17</cp:revision>
  <dcterms:created xsi:type="dcterms:W3CDTF">2018-12-12T06:14:00Z</dcterms:created>
  <dcterms:modified xsi:type="dcterms:W3CDTF">2018-12-17T08:12:00Z</dcterms:modified>
</cp:coreProperties>
</file>